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68" w:rsidRPr="001A1953" w:rsidRDefault="00103D68" w:rsidP="001A1953">
      <w:pPr>
        <w:jc w:val="center"/>
        <w:rPr>
          <w:rFonts w:ascii="Times New Roman" w:hAnsi="Times New Roman"/>
          <w:b/>
          <w:sz w:val="28"/>
          <w:szCs w:val="28"/>
        </w:rPr>
      </w:pPr>
      <w:r w:rsidRPr="001A1953">
        <w:rPr>
          <w:rFonts w:ascii="Times New Roman" w:hAnsi="Times New Roman"/>
          <w:b/>
          <w:sz w:val="28"/>
          <w:szCs w:val="28"/>
        </w:rPr>
        <w:t>Обґрунтування технічних та якісних характеристик предмета закупівлі, розмір бюджетного призначення, очікуваної вар</w:t>
      </w:r>
      <w:r>
        <w:rPr>
          <w:rFonts w:ascii="Times New Roman" w:hAnsi="Times New Roman"/>
          <w:b/>
          <w:sz w:val="28"/>
          <w:szCs w:val="28"/>
        </w:rPr>
        <w:t>тості предмета закупівлі на серп</w:t>
      </w:r>
      <w:r w:rsidRPr="001A1953">
        <w:rPr>
          <w:rFonts w:ascii="Times New Roman" w:hAnsi="Times New Roman"/>
          <w:b/>
          <w:sz w:val="28"/>
          <w:szCs w:val="28"/>
        </w:rPr>
        <w:t>ень 2024 року</w:t>
      </w:r>
    </w:p>
    <w:p w:rsidR="00103D68" w:rsidRPr="001A1953" w:rsidRDefault="00103D68" w:rsidP="001A1953">
      <w:pPr>
        <w:jc w:val="both"/>
        <w:rPr>
          <w:rFonts w:ascii="Times New Roman" w:hAnsi="Times New Roman"/>
        </w:rPr>
      </w:pPr>
    </w:p>
    <w:p w:rsidR="00103D68" w:rsidRPr="001A1953" w:rsidRDefault="00103D68" w:rsidP="001A1953">
      <w:pPr>
        <w:jc w:val="both"/>
        <w:rPr>
          <w:rFonts w:ascii="Times New Roman" w:hAnsi="Times New Roman"/>
          <w:sz w:val="28"/>
          <w:szCs w:val="28"/>
        </w:rPr>
      </w:pPr>
      <w:r w:rsidRPr="001A1953">
        <w:rPr>
          <w:rFonts w:ascii="Times New Roman" w:hAnsi="Times New Roman"/>
          <w:sz w:val="28"/>
          <w:szCs w:val="28"/>
        </w:rPr>
        <w:t xml:space="preserve">     Пунктом 10.1 обласної комплексної програми «Культура Одещини – 2020- 2024 роки» затвердженої рішенням Одеської обласної ради від 20.12.2019 №1166-VII (зі змінами)передбачено фінансування заходів у сумі 200000,00 грн. на  паспортизацію об’єктів культурної спадщини. Кошторисом передбачено видатків на 2024 рік  по загальному фонду   КЕКВ 2240 «Оплата послуг (крім комунальних)»- 198970,71 грн.( послуги з паспортизації об’єктів культурної спадщини шляхом виготовлення облікової картки, історичної довідки та акту збереження об’єктів культурної спадщини  (5 об’єктів)).</w:t>
      </w:r>
    </w:p>
    <w:p w:rsidR="00103D68" w:rsidRPr="001A1953" w:rsidRDefault="00103D68" w:rsidP="001A1953">
      <w:pPr>
        <w:jc w:val="both"/>
        <w:rPr>
          <w:rFonts w:ascii="Times New Roman" w:hAnsi="Times New Roman"/>
          <w:sz w:val="28"/>
          <w:szCs w:val="28"/>
        </w:rPr>
      </w:pPr>
      <w:r w:rsidRPr="001A1953">
        <w:rPr>
          <w:rFonts w:ascii="Times New Roman" w:hAnsi="Times New Roman"/>
          <w:sz w:val="28"/>
          <w:szCs w:val="28"/>
        </w:rPr>
        <w:t xml:space="preserve">       Таким чином, для дотримання вимог чинного пам’яткоохоронного законодавства щодо об’єктів культурної спадщини Департамент культури, національностей, релігій та охорони об’єктів культурної спадщини Одеської обласної державної адміністрації просить погодити закупівлю на вище зазначені заходи, а саме :</w:t>
      </w:r>
    </w:p>
    <w:p w:rsidR="00103D68" w:rsidRDefault="00103D68" w:rsidP="001A1953">
      <w:pPr>
        <w:jc w:val="both"/>
        <w:rPr>
          <w:rFonts w:ascii="Times New Roman" w:hAnsi="Times New Roman"/>
          <w:sz w:val="28"/>
          <w:szCs w:val="28"/>
        </w:rPr>
      </w:pPr>
      <w:r w:rsidRPr="001A1953">
        <w:rPr>
          <w:rFonts w:ascii="Times New Roman" w:hAnsi="Times New Roman"/>
          <w:sz w:val="28"/>
          <w:szCs w:val="28"/>
        </w:rPr>
        <w:t>- послуги з паспортизації об’єктів культурної спадщини шляхом виготовлення облікової картки, історичної довідки та акту збереження об’єктів культурної спадщини  (5 об’єктів) за кодом національного класифікатора України ДК 021:2015 «Єдиний закупівельний словник» - 92520000-2 «Послуги музеїв та послуги зі збереження історичних пам’яток і будівель», очікувана вартість 198970 грн. 71 коп. з ПДВ (розрахунок очікуваної вартості по об’єктам додається) з ПДВ, КЕКВ 2240 «Оплата послуг (крім комунальних)», джерело фінансування місцевий бюджет  (здійснити шляхом проведення відкритих торгів  відповідно до ст.13 Закону України «Про публічні закупівлі» - вартість закупівлі відповідно п.2 ст.4 Закону України «Про публічні закупівлі»).</w:t>
      </w:r>
    </w:p>
    <w:p w:rsidR="00103D68" w:rsidRDefault="00103D68" w:rsidP="001A1953">
      <w:pPr>
        <w:jc w:val="both"/>
        <w:rPr>
          <w:rFonts w:ascii="Times New Roman" w:hAnsi="Times New Roman"/>
          <w:sz w:val="28"/>
          <w:szCs w:val="28"/>
        </w:rPr>
      </w:pPr>
    </w:p>
    <w:p w:rsidR="00103D68" w:rsidRPr="001A1953" w:rsidRDefault="00103D68" w:rsidP="001A1953">
      <w:pPr>
        <w:jc w:val="both"/>
        <w:rPr>
          <w:rFonts w:ascii="Times New Roman" w:hAnsi="Times New Roman"/>
          <w:sz w:val="28"/>
          <w:szCs w:val="28"/>
        </w:rPr>
      </w:pPr>
      <w:r w:rsidRPr="001A1953">
        <w:rPr>
          <w:rFonts w:ascii="Times New Roman" w:hAnsi="Times New Roman"/>
          <w:sz w:val="28"/>
          <w:szCs w:val="28"/>
        </w:rPr>
        <w:t>Уповноважена особа   Ірина ЧЕБАН</w:t>
      </w:r>
    </w:p>
    <w:p w:rsidR="00103D68" w:rsidRPr="001A1953" w:rsidRDefault="00103D68" w:rsidP="001A1953">
      <w:pPr>
        <w:jc w:val="both"/>
        <w:rPr>
          <w:rFonts w:ascii="Times New Roman" w:hAnsi="Times New Roman"/>
          <w:sz w:val="28"/>
          <w:szCs w:val="28"/>
        </w:rPr>
      </w:pPr>
    </w:p>
    <w:p w:rsidR="00103D68" w:rsidRPr="001A1953" w:rsidRDefault="00103D68" w:rsidP="001A1953">
      <w:pPr>
        <w:jc w:val="both"/>
        <w:rPr>
          <w:rFonts w:ascii="Times New Roman" w:hAnsi="Times New Roman"/>
          <w:sz w:val="28"/>
          <w:szCs w:val="28"/>
        </w:rPr>
      </w:pPr>
      <w:r w:rsidRPr="001A1953">
        <w:rPr>
          <w:rFonts w:ascii="Times New Roman" w:hAnsi="Times New Roman"/>
          <w:sz w:val="28"/>
          <w:szCs w:val="28"/>
        </w:rPr>
        <w:t xml:space="preserve">               Підпис:     __________________</w:t>
      </w:r>
    </w:p>
    <w:p w:rsidR="00103D68" w:rsidRDefault="00103D68" w:rsidP="001A1953">
      <w:pPr>
        <w:jc w:val="both"/>
        <w:rPr>
          <w:rFonts w:ascii="Times New Roman" w:hAnsi="Times New Roman"/>
          <w:sz w:val="28"/>
          <w:szCs w:val="28"/>
        </w:rPr>
      </w:pPr>
      <w:bookmarkStart w:id="0" w:name="_GoBack"/>
      <w:bookmarkEnd w:id="0"/>
    </w:p>
    <w:p w:rsidR="00103D68" w:rsidRDefault="00103D68" w:rsidP="001A1953">
      <w:pPr>
        <w:jc w:val="both"/>
        <w:rPr>
          <w:rFonts w:ascii="Times New Roman" w:hAnsi="Times New Roman"/>
          <w:sz w:val="28"/>
          <w:szCs w:val="28"/>
        </w:rPr>
      </w:pPr>
    </w:p>
    <w:p w:rsidR="00103D68" w:rsidRPr="001A1953" w:rsidRDefault="00103D68" w:rsidP="001A1953">
      <w:pPr>
        <w:jc w:val="both"/>
        <w:rPr>
          <w:rFonts w:ascii="Times New Roman" w:hAnsi="Times New Roman"/>
          <w:sz w:val="28"/>
          <w:szCs w:val="28"/>
        </w:rPr>
      </w:pPr>
    </w:p>
    <w:sectPr w:rsidR="00103D68" w:rsidRPr="001A1953" w:rsidSect="0018094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8EC"/>
    <w:rsid w:val="00103D68"/>
    <w:rsid w:val="00180946"/>
    <w:rsid w:val="001A1953"/>
    <w:rsid w:val="003438EC"/>
    <w:rsid w:val="00916EAD"/>
    <w:rsid w:val="009B4C86"/>
    <w:rsid w:val="00A812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46"/>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276</Words>
  <Characters>1579</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Cheban</dc:creator>
  <cp:keywords/>
  <dc:description/>
  <cp:lastModifiedBy>klient</cp:lastModifiedBy>
  <cp:revision>3</cp:revision>
  <dcterms:created xsi:type="dcterms:W3CDTF">2024-06-13T10:26:00Z</dcterms:created>
  <dcterms:modified xsi:type="dcterms:W3CDTF">2024-08-12T15:03:00Z</dcterms:modified>
</cp:coreProperties>
</file>